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0.96525096525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经典路线4日行程单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WYSF20250703MM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【放心旅游】全程导游带团，自主讲解，纯玩不进店
                <w:br/>
                【贵宾尊享】专车接送机/站，不用等候
                <w:br/>
                【一车一导】东线及市内游玩，保证一车一导
                <w:br/>
                【用餐升级】东线午餐升级为中式自助餐或关中八大碗
                <w:br/>
                【优选酒店】我们所选酒店均实地查看，保证干净卫生符合提供标准
                <w:br/>
                【缤纷景点】一网打尽西安网红景点大唐不夜城+5A景点兵马俑+华清宫
                <w:br/>
                【服务保障】独立发团，不转团、不卖团，严格把控服务的每一个细节
                <w:br/>
                【超值赠送】双景区耳麦、手挖俑、矿泉水、冰峰、陕味零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接站/机→入住酒店休息
                <w:br/>
                自理
                <w:br/>
                自理
                <w:br/>
                自理
                <w:br/>
                西安
                <w:br/>
                D2
                <w:br/>
                华山
                <w:br/>
                含
                <w:br/>
                含
                <w:br/>
                自理
                <w:br/>
                西安
                <w:br/>
                D3
                <w:br/>
                华清宫一兵马俑一大唐不夜城
                <w:br/>
                含
                <w:br/>
                含
                <w:br/>
                自理
                <w:br/>
                 西安 
                <w:br/>
                D4
                <w:br/>
                大雁塔北广场一西安城墙一钟鼓楼广场一回民街—返程
                <w:br/>
                含
                <w:br/>
                自理
                <w:br/>
                自理
                <w:br/>
                温馨的家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1.当地交通
                <w:br/>
                2.当地住宿
                <w:br/>
                3.当地用餐
                <w:br/>
                4.行程门票
                <w:br/>
                5.当地导游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1.往返大交通
                <w:br/>
                2.儿童不占床，不含早，不含门票
                <w:br/>
                3.不含晚餐
                <w:br/>
                4.【东线】兵马俑电瓶车单程5元/人、华清宫电瓶车20元/人、骊山索道往返60元/人、单程35元/人【市内】大慈恩寺30元/人、大雁塔登塔30元/人【华山】北峰往返150元/人、进山40元/人、西上北下220元/人、进山车60元/人;西峰往返280元人、进山车 80元/人;保险10元/人、导览仪40元/人
                <w:br/>
                5.当地参加的自费项目以及“费用包含”中不包含的其它项目;酒店内洗衣、理发、电话、传真、收费电视、饮品、烟酒等个人消费;旅游人身意外保险及航空意外保险，建议您在报名时购买;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1、旅行社在不减少景点、不降低服务标准的前提下，导游可根据当时实际情况适当调整景点游览顺序。
                <w:br/>
                2、出游前一天 22:00 前工作人员会与客人联系，请保持电话畅2、通。如超过 22:00 仍未有工作人员跟您取得联系，请务必联系客服。因西安为旅游城市，为保证景区景点的游玩时间，接早范围及接早时间，具体以出游前一天晚上工作人员通知为准。
                <w:br/>
                3、西安市二环内酒店免费接(如遇五一、十一、春节法定节假日除外)，二环外较远处，请自理并按照工作人员指示前往就近的集合点集合。因西安为旅游城市，为保证景区景点的游玩时间，接早范围及接早时间，具体以出游前一天晚上工作人员通知为准。
                <w:br/>
                4、如遇天气原因、突发事件等不可抗力、不可预见因素导致无法按约定时间或行程游览，行程变更后增加的费用由游客自行承担。
                <w:br/>
                5、行程中可能途经很多场所(如:景区、餐厅、酒店、机场火车站等)内部均设有不同类型的购物性质商店，此类购物点不属于旅行社安排，游客若有购物需求均为个人行为，请自行甄别其商品质量，并向商家索取有效购物凭证，以保障自己的合法权益。
                <w:br/>
                6、6、请游客务必注意自身安全，贵重物品随身携带!!不要将贵重物品滞留在酒店或旅游车内!在旅游途中请保管好个人的财物，如因个人保管不当发生损失，旅行社不承担赔偿责任。
                <w:br/>
                7、出发时须随身携带有效身份证件，如因未携带有效身份证件造成无法办理登机、乘坐火车、入住酒店、景点游览等损失，游客须自行承担责任。
                <w:br/>
                8、赠送项目因航班、天气、景区关闭等不可抗因素导致不能赠送的，费用不退。
                <w:br/>
                9、因客人原因中途自行离团或更改行程，视为自动放弃，旅行社无法退还任何费用，因此而产生的其他费用及安全等问题由客人自行承担
                <w:br/>
                10、旅行社不推荐游客参加人身安全不确定的活动，如游客擅自行动而产生的后果，旅行社不承担责任。
                <w:br/>
                11、游客必须保证自身身体健康良好的前提下，参加旅行社安排的旅游行程，不得欺骗隐瞒，若因游客身体不适而发生任何意外，旅行社不承担责任。
                <w:br/>
                12、收客标准:70岁以上须有家属陪同，需签订免责协议。80岁以上老人及孕妇我社无法接待，请谅解。
                <w:br/>
                13、报名时请提供旅游者的真实姓名与常用手机号，以便工作人员及时联系。
                <w:br/>
                14、游客在旅程中如有任何问题请及时联络导游解决;游客诉求投诉以在当天当地自行填写的意见反馈单为主要受理和解决争议依据，请团友认真填写，如因虚假填写或不写而产生的后续争议恕不受理。同时，若游客未在此调查表上反映质量问题，并在西安旅行期间也未通过电话等其它方式反映质量问题，将视同游客满意，返程后提起诉求理由将不予受理，旅行社不承担任何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姓名+身份证+联系方式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2025-08-03T10:16:29+08:00</dcterms:created>
  <dcterms:modified xsi:type="dcterms:W3CDTF">2025-08-03T10:16:29+08:00</dcterms:modified>
</cp:coreProperties>
</file>

<file path=docProps/custom.xml><?xml version="1.0" encoding="utf-8"?>
<Properties xmlns="http://schemas.openxmlformats.org/officeDocument/2006/custom-properties" xmlns:vt="http://schemas.openxmlformats.org/officeDocument/2006/docPropsVTypes"/>
</file>