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长安盛宴行程单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WYSF20250702MM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【白鹿原影视城】领略关中平原的历史风情与人文景观大型红色演绎【二虎守长安】重现历史记载
                <w:br/>
                【陕西历史博物馆】聆听历史的低语，触摸文明的脉络专业讲解员的深入讲解，
                <w:br/>
                洞察古都千年的文化沉淀西安本地土著导游深度游玩，保证纯玩无购物，只为您呈现最纯粹的旅行
                <w:br/>
                体验白鹿家宴、羊肉泡馍子宴，陕西美食享不停
                <w:br/>
                精选携程四钴(或五钻)酒店连住不挪窝
                <w:br/>
                陆地头等舱 2+1舒适出行专车接送让您的旅程舒适惬意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出发地—西安
                <w:br/>
                自理
                <w:br/>
                自理
                <w:br/>
                自理
                <w:br/>
                西安
                <w:br/>
                D2
                <w:br/>
                白鹿原影视城—大雁塔—大唐不夜城含
                <w:br/>
                白鹿家宴
                <w:br/>
                自理
                <w:br/>
                西安
                <w:br/>
                D3
                <w:br/>
                秦兵马俑—钟鼓楼广场、回民街—张艺谋总导演《无界.长安》
                <w:br/>
                含
                <w:br/>
                贵妃宴
                <w:br/>
                自理
                <w:br/>
                西安
                <w:br/>
                D4
                <w:br/>
                唐楼.唐城墙遗址—陕西历史博物馆—明城墙、永兴坊
                <w:br/>
                含
                <w:br/>
                秦韵风味宴
                <w:br/>
                自理
                <w:br/>
                西安
                <w:br/>
                D5
                <w:br/>
                返程
                <w:br/>
                含
                <w:br/>
                自理
                <w:br/>
                自理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1、用车：正规旅游车；15人以上升级陆地头等舱（2+1）大巴
                <w:br/>
                2、住宿：西安 4晚携程三钻或四钻或五钻酒店，连住不挪窝
                <w:br/>
                3、用餐：全程 4早 3正餐
                <w:br/>
                4、门票：行程所列景点首道门票（环保车、园中园门票及自理项目除外）
                <w:br/>
                5、导游：优秀持证中文导游讲解服务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
                <w:br/>
                2、儿童不占床，不含早，不含门票
                <w:br/>
                3、如遇单人住一间房或要求单人住一间房，需自行支付产生的单房差。
                <w:br/>
                4、行程中未标注的景点门票或区间车费用。
                <w:br/>
                5、行程中客人自由活动期间所产生的一切费用。
                <w:br/>
                6、个人消费（如酒水、饮料，洗衣、电话、付费电视、行李搬运等未提到的其他服务）。
                <w:br/>
                7、因旅游者违约、自身过错、自身疾病，导致的人身财产损失需额外支付的费用。
                <w:br/>
                8、因交通延阻、罢工、天气、飞机机器故障、航班取消或更改时间等不可抗力原因所引致的额外费用。
                <w:br/>
                9、可自行选择的另付费项目（自愿参加）。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2025-08-03T20:26:10+08:00</dcterms:created>
  <dcterms:modified xsi:type="dcterms:W3CDTF">2025-08-03T20:26:10+08:00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