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古韵泉州四日行程单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WYSD202507Q02MM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【推荐理由】泉州城——全国首个东亚文化之都，联合国教科文组织唯一认定的海上丝绸之路起点，是列入国家“一带一路”战略的21世纪海上丝绸之路先行区；
                <w:br/>
                为您呈现泉州最精华的景区，让您这一次不虚此行，将最精华的景点全部涵盖在行程内，本款产品是“性价比之王”，满足不同年龄段的需求！
                <w:br/>
                【行程特色】
                <w:br/>
                【★世遗之旅】深游探索世界文化遗产---千年古城泉州；
                <w:br/>
                【★闹市喧哗】中国的服装汇聚之地-石狮，走进烟火气息的夜市汇聚地，品味美食；
                <w:br/>
                【★经典覆盖】宗教融合，寺庙祈福，海丝遗迹，异域风情等泉州经典人文元素统统覆盖；
                <w:br/>
                【★特别体验】泉州“打爻”求神问愿体验,阿拉伯人后裔聚居地蟳埔村体验簪花，带您梦回福建历史长河，触摸岁月流淌的痕迹；
                <w:br/>
                【★闽南古早味】为了不忘却的记忆 找寻另一种守艺
                <w:br/>
                【★乐享住宿】甄选携程口碑好酒店，自由选择住宿标准，让您旅途安稳睡眠~
                <w:br/>
                【★品质服务】古城文化线专业向导讲解，自由探索闽南地道餐食；
                <w:br/>
                <w:br/>
                【住宿标准】
                <w:br/>
                各地经济/品质/豪华酒店
                <w:br/>
                【品质承诺】
                <w:br/>
                四大承诺：服务升级+24小时贴心旅游管家服务+0购物0自费+品质纯玩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全国各地-泉州站/晋江机场-入住酒店-自由活动
                <w:br/>
                自理
                <w:br/>
                自理
                <w:br/>
                自理
                <w:br/>
                泉州经济/品质/豪华酒店
                <w:br/>
                D2
                <w:br/>
                开元寺-西街-南少林-蟳埔渔村
                <w:br/>
                含
                <w:br/>
                含
                <w:br/>
                自理
                <w:br/>
                泉州经济/品质/豪华酒店
                <w:br/>
                D3
                <w:br/>
                黄金海岸-洛伽寺-沙滩赶海-祥芝码头-梧林古村落
                <w:br/>
                含
                <w:br/>
                含
                <w:br/>
                自理
                <w:br/>
                泉州经济/品质/豪华酒店
                <w:br/>
                D4
                <w:br/>
                自由活动-自行前往山中湖景餐厅（赠送闽南功夫茶及点心）-返程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3.泉州单房差，酒店房间按2人核算，一人报名需补单房差，接送也得补差价。
                <w:br/>
                4.行程中未列景点门票
                <w:br/>
                5.行程中不包含的餐费、单人房差、经双方协商一致或者旅游者要求增加的项目。
                <w:br/>
                6.个人消费及其他服务费（如酒店内洗衣、前往团队集中点出发的交通费、额外接送车、行李物品保管费、托运行李超重费等）。
                <w:br/>
                7.酒店押金，单房差或加床费用及自由活动期间的餐食费、交通费。
                <w:br/>
                8.因交通延误、取消等意外事件或战争、罢工、自然灾害等不可抗拒力导致的额外费用。
                <w:br/>
                9.因旅游者违约、自身过错、自身疾病导致的人身财产损失而额外支付的费用。
                <w:br/>
                10.旅游人身意外保险，航空意外险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因接待高峰期可能会出现等车30-60分钟；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2025-08-03T20:26:13+08:00</dcterms:created>
  <dcterms:modified xsi:type="dcterms:W3CDTF">2025-08-03T20:26:13+08:00</dcterms:modified>
</cp:coreProperties>
</file>

<file path=docProps/custom.xml><?xml version="1.0" encoding="utf-8"?>
<Properties xmlns="http://schemas.openxmlformats.org/officeDocument/2006/custom-properties" xmlns:vt="http://schemas.openxmlformats.org/officeDocument/2006/docPropsVTypes"/>
</file>