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一路向北五日行程单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17532592042K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三坊七巷】三坊七巷是国家5A级旅游景区，是全国为数不多的古建筑遗存之一【平潭岛】全国第五大岛福建第一大岛打造平潭国际旅游网红岛【北港村】石头在这里“唱歌”，被《中国国家地理》专栏报道的美丽滨海渔村【猴研岛】一座与台湾隔海相望的小海岛，一个距台湾新竹南寮渔港仅68海里，相当于126公里【霞浦】号称国际滩涂摄影基地，各地远道而来的游客和摄影爱好者，络绎不绝【三沙东壁】滩涂和日落呼应出最美滩涂的地方，摄影者必打卡的落日圣地，刷新你的落日景观
                <w:br/>
                【住宿标准】
                <w:br/>
                全程经济型/品质型（四钻）/豪华型（五钻）酒店【地道美食】
                <w:br/>
                含2个特色餐：平潭十二金钗宴+霞浦小海鲜餐【品质承诺】
                <w:br/>
                四大承诺：服务升级+24小时贴心旅游管家服务+0购物0自费+品质纯玩【独家赠送】成人：篝火晚会+烟花秀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福州接/入住
                <w:br/>
                D2
                <w:br/>
                三坊七巷/北部湾/猴研岛/篝火晚会/烟花秀
                <w:br/>
                D3
                <w:br/>
                北港村石头厝/东壁村/三沙光影栈道
                <w:br/>
                D4
                <w:br/>
                下尾岛-东海一号环海路-海尾角城堡-大京沙滩
                <w:br/>
                D5
                <w:br/>
                福州送团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2.用餐
                <w:br/>
                3.用车
                <w:br/>
                4.门票
                <w:br/>
                5.导游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
                <w:br/>
                2、行程中不包含的餐费、单人房差、经双方协商一致或者旅游者要求增加的项目。
                <w:br/>
                3、个人消费及其他服务费（如酒店内洗衣、前往团队集中点出发的交通费、额外接送车、行李物品保管费、托运行李超重费等）。
                <w:br/>
                4、酒店押金，单房差或加床费用及自由活动期间的餐食费、交通费。
                <w:br/>
                5、因交通延误、取消等意外事件或战争、罢工、自然灾害等不可抗拒力导致的额外费用。
                <w:br/>
                6、因旅游者违约、自身过错、自身疾病导致的人身财产损失而额外支付的费用。
                <w:br/>
                7、旅游人身意外保险，航空意外险
                <w:br/>
                8、景交项目：北部湾廊道景交30元/人(自理)；猴研岛景交20元/人(自愿自理) ；下尾岛景交15/人（自理）
                <w:br/>
                9.往返大交通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北部湾廊道景交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猴研岛景交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下尾岛景交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2025-08-05T21:11:58+08:00</dcterms:created>
  <dcterms:modified xsi:type="dcterms:W3CDTF">2025-08-05T21:11:58+08:00</dcterms:modified>
</cp:coreProperties>
</file>

<file path=docProps/custom.xml><?xml version="1.0" encoding="utf-8"?>
<Properties xmlns="http://schemas.openxmlformats.org/officeDocument/2006/custom-properties" xmlns:vt="http://schemas.openxmlformats.org/officeDocument/2006/docPropsVTypes"/>
</file>